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Цена услуг, оказываемых непосредственно Управляющей организацией, включенных в статью «содержание»: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3635"/>
        <w:gridCol w:w="1184"/>
        <w:gridCol w:w="2984"/>
        <w:gridCol w:w="2085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6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1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Стоимость работ (услуг) в руб.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Состав работ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Техническое обслуживание внутридомового инженерного оборудования и конструктивных элементов здания</w:t>
            </w:r>
          </w:p>
        </w:tc>
        <w:tc>
          <w:tcPr>
            <w:tcW w:w="11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М</w:t>
            </w:r>
            <w:r>
              <w:rPr>
                <w:rFonts w:cs="" w:cstheme="minorBidi"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4,</w:t>
            </w:r>
            <w:r>
              <w:rPr>
                <w:rFonts w:cs="" w:cstheme="minorBidi" w:ascii="Calibri" w:hAnsi="Calibri"/>
                <w:sz w:val="20"/>
                <w:szCs w:val="20"/>
                <w:lang w:val="en-US" w:eastAsia="en-US"/>
              </w:rPr>
              <w:t>98</w:t>
            </w: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 xml:space="preserve">Согласно  п. 1,2,3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Приложения №2 настоящего договора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Санитарное содержание лестничных клеток и уборка земельного участка, входящего в состав общего имущества дома</w:t>
            </w:r>
          </w:p>
        </w:tc>
        <w:tc>
          <w:tcPr>
            <w:tcW w:w="11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М</w:t>
            </w:r>
            <w:r>
              <w:rPr>
                <w:rFonts w:cs="" w:cstheme="minorBidi"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3,</w:t>
            </w:r>
            <w:r>
              <w:rPr>
                <w:rFonts w:cs="" w:cstheme="minorBidi" w:ascii="Calibri" w:hAnsi="Calibri"/>
                <w:sz w:val="20"/>
                <w:szCs w:val="20"/>
                <w:lang w:val="en-US" w:eastAsia="en-US"/>
              </w:rPr>
              <w:t>74</w:t>
            </w: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 xml:space="preserve">Согласно  п. 4,5,6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Приложения №2 настоящего договора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3"/>
        <w:tblW w:w="102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741"/>
        <w:gridCol w:w="1688"/>
        <w:gridCol w:w="3314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7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33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Стоимость работ (услуг) в руб.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Аварийно-диспетчерское обслуживание</w:t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М</w:t>
            </w:r>
            <w:r>
              <w:rPr>
                <w:rFonts w:cs="" w:cstheme="minorBidi"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3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2,60 руб.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Услуга управления домом</w:t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М</w:t>
            </w:r>
            <w:r>
              <w:rPr>
                <w:rFonts w:cs="" w:cstheme="minorBidi"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3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1,00 руб.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Цена услуг, оказываемых непосредственно Управляющей организацией, включенных в статью «ремонт»: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819"/>
        <w:gridCol w:w="1701"/>
        <w:gridCol w:w="3401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Стоимость работ (услуг) в руб.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" w:cstheme="minorBidi" w:ascii="Calibri" w:hAnsi="Calibri"/>
                <w:lang w:eastAsia="en-US"/>
              </w:rPr>
              <w:t>1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Текущий ремонт общего имущества многоквартирного дома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М</w:t>
            </w:r>
            <w:r>
              <w:rPr>
                <w:rFonts w:cs="" w:cstheme="minorBidi"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" w:cstheme="minorBidi" w:ascii="Calibri" w:hAnsi="Calibri"/>
                <w:lang w:eastAsia="en-US"/>
              </w:rPr>
              <w:t>___ руб.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Цена услуг, устанавливаемых лицами, осуществляющими соответствующие виды деятельности: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819"/>
        <w:gridCol w:w="1701"/>
        <w:gridCol w:w="3401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Стоимость работ (услуг) в руб.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Дератизация, дезинфекция и дезинсекция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М</w:t>
            </w:r>
            <w:r>
              <w:rPr>
                <w:rFonts w:cs="" w:cstheme="minorBidi"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0,19 руб.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" w:asciiTheme="minorHAnsi" w:cstheme="minorBidi" w:hAnsiTheme="minorHAnsi"/>
                <w:lang w:val="ru-RU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val="ru-RU" w:eastAsia="en-US"/>
              </w:rPr>
              <w:t>Услуги по начислению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М</w:t>
            </w:r>
            <w:r>
              <w:rPr>
                <w:rFonts w:cs="" w:cstheme="minorBidi"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0,47 руб.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Вывоз мусора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Пользование и техническое обслуживание пластиковых контейнеров ТБО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М</w:t>
            </w:r>
            <w:r>
              <w:rPr>
                <w:rFonts w:cs="" w:cstheme="minorBidi"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1,30 руб.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Сбор, вывоз и утилизация КГО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М</w:t>
            </w:r>
            <w:r>
              <w:rPr>
                <w:rFonts w:cs="" w:cstheme="minorBidi"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0,</w:t>
            </w:r>
            <w:r>
              <w:rPr>
                <w:rFonts w:cs="" w:cstheme="minorBidi" w:ascii="Calibri" w:hAnsi="Calibri"/>
                <w:sz w:val="20"/>
                <w:szCs w:val="20"/>
                <w:lang w:val="en-US" w:eastAsia="en-US"/>
              </w:rPr>
              <w:t>3</w:t>
            </w:r>
            <w:r>
              <w:rPr>
                <w:rFonts w:cs="" w:cstheme="minorBidi" w:ascii="Calibri" w:hAnsi="Calibri"/>
                <w:sz w:val="20"/>
                <w:szCs w:val="20"/>
                <w:lang w:eastAsia="en-US"/>
              </w:rPr>
              <w:t>0 руб.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2fa0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2fa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LibreOffice/5.0.2.2$Windows_x86 LibreOffice_project/37b43f919e4de5eeaca9b9755ed688758a8251fe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2015-03-18T05:46:00Z</dcterms:created>
  <dc:creator>Admin</dc:creator>
  <dc:language>ru-RU</dc:language>
  <dcterms:modified xsi:type="dcterms:W3CDTF">2015-10-21T10:52:44Z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